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13" w:type="dxa"/>
        <w:tblInd w:w="108" w:type="dxa"/>
        <w:tblLook w:val="01E0" w:firstRow="1" w:lastRow="1" w:firstColumn="1" w:lastColumn="1" w:noHBand="0" w:noVBand="0"/>
      </w:tblPr>
      <w:tblGrid>
        <w:gridCol w:w="4440"/>
        <w:gridCol w:w="5273"/>
      </w:tblGrid>
      <w:tr w:rsidR="00A61994" w:rsidRPr="00C52A87" w:rsidTr="008F6667">
        <w:tc>
          <w:tcPr>
            <w:tcW w:w="4440" w:type="dxa"/>
          </w:tcPr>
          <w:p w:rsidR="00A61994" w:rsidRPr="00C52A87" w:rsidRDefault="00A61994" w:rsidP="008F6667">
            <w:pPr>
              <w:jc w:val="center"/>
              <w:rPr>
                <w:rFonts w:ascii="Times New Roman" w:hAnsi="Times New Roman"/>
              </w:rPr>
            </w:pPr>
            <w:r w:rsidRPr="00C52A87">
              <w:rPr>
                <w:rFonts w:ascii="Times New Roman" w:hAnsi="Times New Roman"/>
              </w:rPr>
              <w:t>ĐẠI HỌC QUỐC GIA HÀ NỘI</w:t>
            </w:r>
          </w:p>
          <w:p w:rsidR="00A61994" w:rsidRPr="00C52A87" w:rsidRDefault="00A61994" w:rsidP="008F6667">
            <w:pPr>
              <w:jc w:val="center"/>
              <w:rPr>
                <w:rFonts w:ascii="Times New Roman" w:hAnsi="Times New Roman"/>
                <w:b/>
                <w:bCs/>
              </w:rPr>
            </w:pPr>
            <w:r w:rsidRPr="00C52A87">
              <w:rPr>
                <w:rFonts w:ascii="Times New Roman" w:hAnsi="Times New Roman"/>
                <w:b/>
                <w:bCs/>
              </w:rPr>
              <w:t>TRƯỜNG ĐẠI HỌC KINH TẾ</w:t>
            </w:r>
          </w:p>
          <w:p w:rsidR="00A61994" w:rsidRPr="00C52A87" w:rsidRDefault="00A61994" w:rsidP="008F6667">
            <w:pPr>
              <w:jc w:val="center"/>
              <w:rPr>
                <w:rFonts w:ascii="Times New Roman" w:hAnsi="Times New Roman"/>
                <w:b/>
                <w:bCs/>
                <w:sz w:val="26"/>
              </w:rPr>
            </w:pPr>
            <w:r>
              <w:rPr>
                <w:rFonts w:ascii="Times New Roman" w:hAnsi="Times New Roman"/>
                <w:noProof/>
                <w:lang w:val="vi-VN" w:eastAsia="vi-VN"/>
              </w:rPr>
              <mc:AlternateContent>
                <mc:Choice Requires="wps">
                  <w:drawing>
                    <wp:anchor distT="0" distB="0" distL="114300" distR="114300" simplePos="0" relativeHeight="251659264" behindDoc="0" locked="0" layoutInCell="1" allowOverlap="1">
                      <wp:simplePos x="0" y="0"/>
                      <wp:positionH relativeFrom="column">
                        <wp:posOffset>747395</wp:posOffset>
                      </wp:positionH>
                      <wp:positionV relativeFrom="paragraph">
                        <wp:posOffset>41910</wp:posOffset>
                      </wp:positionV>
                      <wp:extent cx="977900" cy="0"/>
                      <wp:effectExtent l="8890" t="8890" r="1333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5pt,3.3pt" to="135.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VEFHAIAADU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"/>
                  </w:pict>
                </mc:Fallback>
              </mc:AlternateContent>
            </w:r>
          </w:p>
          <w:p w:rsidR="00A61994" w:rsidRPr="006934B1" w:rsidRDefault="00A61994" w:rsidP="008F6667">
            <w:pPr>
              <w:jc w:val="center"/>
              <w:rPr>
                <w:rFonts w:ascii="Times New Roman" w:hAnsi="Times New Roman"/>
                <w:sz w:val="2"/>
                <w:szCs w:val="26"/>
              </w:rPr>
            </w:pPr>
          </w:p>
          <w:p w:rsidR="00A61994" w:rsidRDefault="00A61994" w:rsidP="008F6667">
            <w:pPr>
              <w:jc w:val="center"/>
              <w:rPr>
                <w:rFonts w:ascii="Times New Roman" w:hAnsi="Times New Roman"/>
                <w:sz w:val="26"/>
                <w:szCs w:val="26"/>
              </w:rPr>
            </w:pPr>
            <w:r>
              <w:rPr>
                <w:rFonts w:ascii="Times New Roman" w:hAnsi="Times New Roman"/>
                <w:sz w:val="26"/>
                <w:szCs w:val="26"/>
              </w:rPr>
              <w:t xml:space="preserve">Số:  </w:t>
            </w:r>
            <w:r>
              <w:rPr>
                <w:rFonts w:ascii="Times New Roman" w:hAnsi="Times New Roman"/>
                <w:sz w:val="26"/>
                <w:szCs w:val="26"/>
              </w:rPr>
              <w:t xml:space="preserve">      </w:t>
            </w:r>
            <w:r>
              <w:rPr>
                <w:rFonts w:ascii="Times New Roman" w:hAnsi="Times New Roman"/>
                <w:sz w:val="26"/>
                <w:szCs w:val="26"/>
              </w:rPr>
              <w:t xml:space="preserve"> /ĐHKT-TCNS</w:t>
            </w:r>
          </w:p>
          <w:p w:rsidR="00A61994" w:rsidRDefault="00A61994" w:rsidP="008F6667">
            <w:pPr>
              <w:jc w:val="center"/>
              <w:rPr>
                <w:rFonts w:ascii="Times New Roman" w:hAnsi="Times New Roman"/>
              </w:rPr>
            </w:pPr>
            <w:r>
              <w:rPr>
                <w:rFonts w:ascii="Times New Roman" w:hAnsi="Times New Roman"/>
              </w:rPr>
              <w:t>V/v</w:t>
            </w:r>
            <w:r w:rsidRPr="006934B1">
              <w:rPr>
                <w:rFonts w:ascii="Times New Roman" w:hAnsi="Times New Roman"/>
              </w:rPr>
              <w:t xml:space="preserve"> hướng dẫn thực hiện quy trình bổ nhiệm chức danh giáo sư, phó giáo sư </w:t>
            </w:r>
          </w:p>
          <w:p w:rsidR="00A61994" w:rsidRPr="006934B1" w:rsidRDefault="00A61994" w:rsidP="008F6667">
            <w:pPr>
              <w:jc w:val="center"/>
              <w:rPr>
                <w:rFonts w:ascii="Times New Roman" w:hAnsi="Times New Roman"/>
              </w:rPr>
            </w:pPr>
            <w:r>
              <w:rPr>
                <w:rFonts w:ascii="Times New Roman" w:hAnsi="Times New Roman"/>
              </w:rPr>
              <w:t>năm học 2013-2014</w:t>
            </w:r>
          </w:p>
        </w:tc>
        <w:tc>
          <w:tcPr>
            <w:tcW w:w="5273" w:type="dxa"/>
          </w:tcPr>
          <w:p w:rsidR="00A61994" w:rsidRPr="00C52A87" w:rsidRDefault="00A61994" w:rsidP="008F6667">
            <w:pPr>
              <w:jc w:val="center"/>
              <w:rPr>
                <w:rFonts w:ascii="Times New Roman" w:hAnsi="Times New Roman"/>
                <w:b/>
                <w:bCs/>
              </w:rPr>
            </w:pPr>
            <w:r w:rsidRPr="00C52A87">
              <w:rPr>
                <w:rFonts w:ascii="Times New Roman" w:hAnsi="Times New Roman"/>
                <w:b/>
                <w:bCs/>
              </w:rPr>
              <w:t xml:space="preserve">CỘNG HOÀ XÃ HỘI CHỦ NGHĨA VIỆT </w:t>
            </w:r>
            <w:smartTag w:uri="urn:schemas-microsoft-com:office:smarttags" w:element="place">
              <w:smartTag w:uri="urn:schemas-microsoft-com:office:smarttags" w:element="country-region">
                <w:r w:rsidRPr="00C52A87">
                  <w:rPr>
                    <w:rFonts w:ascii="Times New Roman" w:hAnsi="Times New Roman"/>
                    <w:b/>
                    <w:bCs/>
                  </w:rPr>
                  <w:t>NAM</w:t>
                </w:r>
              </w:smartTag>
            </w:smartTag>
          </w:p>
          <w:p w:rsidR="00A61994" w:rsidRPr="00C52A87" w:rsidRDefault="00A61994" w:rsidP="008F6667">
            <w:pPr>
              <w:jc w:val="center"/>
              <w:rPr>
                <w:rFonts w:ascii="Times New Roman" w:hAnsi="Times New Roman"/>
                <w:b/>
                <w:sz w:val="26"/>
              </w:rPr>
            </w:pPr>
            <w:r w:rsidRPr="00C52A87">
              <w:rPr>
                <w:rFonts w:ascii="Times New Roman" w:hAnsi="Times New Roman"/>
                <w:b/>
                <w:sz w:val="26"/>
              </w:rPr>
              <w:t>Độc lập - Tự do - Hạnh phúc</w:t>
            </w:r>
          </w:p>
          <w:p w:rsidR="00A61994" w:rsidRPr="00C52A87" w:rsidRDefault="00A61994" w:rsidP="008F6667">
            <w:pPr>
              <w:jc w:val="center"/>
              <w:rPr>
                <w:rFonts w:ascii="Times New Roman" w:hAnsi="Times New Roman"/>
              </w:rPr>
            </w:pPr>
            <w:r>
              <w:rPr>
                <w:rFonts w:ascii="Times New Roman" w:hAnsi="Times New Roman"/>
                <w:noProof/>
                <w:lang w:val="vi-VN" w:eastAsia="vi-VN"/>
              </w:rPr>
              <mc:AlternateContent>
                <mc:Choice Requires="wps">
                  <w:drawing>
                    <wp:anchor distT="0" distB="0" distL="114300" distR="114300" simplePos="0" relativeHeight="251660288" behindDoc="0" locked="0" layoutInCell="1" allowOverlap="1">
                      <wp:simplePos x="0" y="0"/>
                      <wp:positionH relativeFrom="column">
                        <wp:posOffset>641350</wp:posOffset>
                      </wp:positionH>
                      <wp:positionV relativeFrom="paragraph">
                        <wp:posOffset>43180</wp:posOffset>
                      </wp:positionV>
                      <wp:extent cx="1914525" cy="0"/>
                      <wp:effectExtent l="7620" t="5715" r="1143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3.4pt" to="201.2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"/>
                  </w:pict>
                </mc:Fallback>
              </mc:AlternateContent>
            </w:r>
          </w:p>
          <w:p w:rsidR="00A61994" w:rsidRPr="00777FB1" w:rsidRDefault="00A61994" w:rsidP="008F6667">
            <w:pPr>
              <w:jc w:val="center"/>
              <w:rPr>
                <w:rFonts w:ascii="Times New Roman" w:hAnsi="Times New Roman"/>
                <w:sz w:val="6"/>
              </w:rPr>
            </w:pPr>
          </w:p>
          <w:p w:rsidR="00A61994" w:rsidRPr="006934B1" w:rsidRDefault="00A61994" w:rsidP="008F6667">
            <w:pPr>
              <w:jc w:val="right"/>
              <w:rPr>
                <w:rFonts w:ascii="Times New Roman" w:hAnsi="Times New Roman"/>
                <w:i/>
                <w:iCs/>
                <w:sz w:val="16"/>
              </w:rPr>
            </w:pPr>
          </w:p>
          <w:p w:rsidR="00A61994" w:rsidRPr="00C52A87" w:rsidRDefault="00A61994" w:rsidP="00A61994">
            <w:pPr>
              <w:jc w:val="right"/>
              <w:rPr>
                <w:rFonts w:ascii="Times New Roman" w:hAnsi="Times New Roman"/>
                <w:i/>
                <w:iCs/>
              </w:rPr>
            </w:pPr>
            <w:r>
              <w:rPr>
                <w:rFonts w:ascii="Times New Roman" w:hAnsi="Times New Roman"/>
                <w:i/>
                <w:iCs/>
                <w:sz w:val="26"/>
              </w:rPr>
              <w:t xml:space="preserve">Hà Nội, ngày </w:t>
            </w:r>
            <w:r>
              <w:rPr>
                <w:rFonts w:ascii="Times New Roman" w:hAnsi="Times New Roman"/>
                <w:i/>
                <w:iCs/>
                <w:sz w:val="26"/>
              </w:rPr>
              <w:t xml:space="preserve">     </w:t>
            </w:r>
            <w:r w:rsidRPr="00C52A87">
              <w:rPr>
                <w:rFonts w:ascii="Times New Roman" w:hAnsi="Times New Roman"/>
                <w:i/>
                <w:iCs/>
                <w:sz w:val="26"/>
              </w:rPr>
              <w:t xml:space="preserve"> tháng  </w:t>
            </w:r>
            <w:r>
              <w:rPr>
                <w:rFonts w:ascii="Times New Roman" w:hAnsi="Times New Roman"/>
                <w:i/>
                <w:iCs/>
                <w:sz w:val="26"/>
              </w:rPr>
              <w:t xml:space="preserve">   </w:t>
            </w:r>
            <w:r w:rsidRPr="00C52A87">
              <w:rPr>
                <w:rFonts w:ascii="Times New Roman" w:hAnsi="Times New Roman"/>
                <w:i/>
                <w:iCs/>
                <w:sz w:val="26"/>
              </w:rPr>
              <w:t xml:space="preserve">  năm 201</w:t>
            </w:r>
            <w:r>
              <w:rPr>
                <w:rFonts w:ascii="Times New Roman" w:hAnsi="Times New Roman"/>
                <w:i/>
                <w:iCs/>
                <w:sz w:val="26"/>
              </w:rPr>
              <w:t xml:space="preserve"> </w:t>
            </w:r>
          </w:p>
        </w:tc>
      </w:tr>
    </w:tbl>
    <w:p w:rsidR="00A61994" w:rsidRPr="008545F5" w:rsidRDefault="00A61994" w:rsidP="00A61994">
      <w:pPr>
        <w:spacing w:before="60" w:after="60" w:line="295" w:lineRule="auto"/>
        <w:jc w:val="center"/>
        <w:rPr>
          <w:rFonts w:ascii="Times New Roman" w:hAnsi="Times New Roman"/>
          <w:sz w:val="10"/>
          <w:szCs w:val="20"/>
        </w:rPr>
      </w:pPr>
    </w:p>
    <w:p w:rsidR="00A61994" w:rsidRDefault="00A61994" w:rsidP="00A61994">
      <w:pPr>
        <w:ind w:firstLine="720"/>
        <w:jc w:val="center"/>
        <w:outlineLvl w:val="0"/>
        <w:rPr>
          <w:rFonts w:ascii="Times New Roman" w:hAnsi="Times New Roman"/>
          <w:sz w:val="26"/>
        </w:rPr>
      </w:pPr>
      <w:r w:rsidRPr="00357C5B">
        <w:rPr>
          <w:rFonts w:ascii="Times New Roman" w:hAnsi="Times New Roman"/>
          <w:sz w:val="26"/>
        </w:rPr>
        <w:t>Kính gửi:</w:t>
      </w:r>
      <w:r>
        <w:rPr>
          <w:rFonts w:ascii="Times New Roman" w:hAnsi="Times New Roman"/>
          <w:b/>
          <w:sz w:val="26"/>
        </w:rPr>
        <w:t xml:space="preserve"> </w:t>
      </w:r>
      <w:r>
        <w:rPr>
          <w:rFonts w:ascii="Times New Roman" w:hAnsi="Times New Roman"/>
          <w:b/>
          <w:sz w:val="26"/>
        </w:rPr>
        <w:t xml:space="preserve"> </w:t>
      </w:r>
      <w:r>
        <w:rPr>
          <w:rFonts w:ascii="Times New Roman" w:hAnsi="Times New Roman"/>
          <w:sz w:val="26"/>
        </w:rPr>
        <w:t>- Cán bộ được HĐCDGSNN công nhận chức danh giáo sư, phó giáo sư</w:t>
      </w:r>
    </w:p>
    <w:p w:rsidR="00A61994" w:rsidRDefault="00A61994" w:rsidP="00A61994">
      <w:pPr>
        <w:outlineLvl w:val="0"/>
        <w:rPr>
          <w:rFonts w:ascii="Times New Roman" w:hAnsi="Times New Roman"/>
          <w:sz w:val="26"/>
        </w:rPr>
      </w:pPr>
      <w:r>
        <w:rPr>
          <w:rFonts w:ascii="Times New Roman" w:hAnsi="Times New Roman"/>
          <w:sz w:val="26"/>
        </w:rPr>
        <w:t xml:space="preserve">                            </w:t>
      </w:r>
      <w:r w:rsidR="00B62BEC">
        <w:rPr>
          <w:rFonts w:ascii="Times New Roman" w:hAnsi="Times New Roman"/>
          <w:sz w:val="26"/>
        </w:rPr>
        <w:t xml:space="preserve">   - Các </w:t>
      </w:r>
      <w:proofErr w:type="gramStart"/>
      <w:r w:rsidR="00B62BEC">
        <w:rPr>
          <w:rFonts w:ascii="Times New Roman" w:hAnsi="Times New Roman"/>
          <w:sz w:val="26"/>
        </w:rPr>
        <w:t>Đ</w:t>
      </w:r>
      <w:r>
        <w:rPr>
          <w:rFonts w:ascii="Times New Roman" w:hAnsi="Times New Roman"/>
          <w:sz w:val="26"/>
        </w:rPr>
        <w:t>ơn</w:t>
      </w:r>
      <w:proofErr w:type="gramEnd"/>
      <w:r>
        <w:rPr>
          <w:rFonts w:ascii="Times New Roman" w:hAnsi="Times New Roman"/>
          <w:sz w:val="26"/>
        </w:rPr>
        <w:t xml:space="preserve"> vị trực thuộc</w:t>
      </w:r>
    </w:p>
    <w:p w:rsidR="00A61994" w:rsidRDefault="00A61994" w:rsidP="00A61994">
      <w:pPr>
        <w:outlineLvl w:val="0"/>
        <w:rPr>
          <w:rFonts w:ascii="Times New Roman" w:hAnsi="Times New Roman"/>
          <w:sz w:val="26"/>
        </w:rPr>
      </w:pPr>
      <w:r>
        <w:rPr>
          <w:rFonts w:ascii="Times New Roman" w:hAnsi="Times New Roman"/>
          <w:sz w:val="26"/>
        </w:rPr>
        <w:t xml:space="preserve">                               - Hội đồng Khoa học và Đào tạo Nhà trường</w:t>
      </w:r>
    </w:p>
    <w:p w:rsidR="00A61994" w:rsidRPr="008545F5" w:rsidRDefault="00A61994" w:rsidP="00A61994">
      <w:pPr>
        <w:spacing w:line="295" w:lineRule="auto"/>
        <w:ind w:left="720"/>
        <w:jc w:val="center"/>
        <w:outlineLvl w:val="0"/>
        <w:rPr>
          <w:rFonts w:ascii="Times New Roman" w:hAnsi="Times New Roman"/>
          <w:sz w:val="6"/>
        </w:rPr>
      </w:pPr>
    </w:p>
    <w:p w:rsidR="00A61994" w:rsidRPr="00C52A87" w:rsidRDefault="00B62BEC" w:rsidP="008545F5">
      <w:pPr>
        <w:spacing w:before="100" w:after="100" w:line="271" w:lineRule="auto"/>
        <w:ind w:firstLine="720"/>
        <w:jc w:val="both"/>
        <w:rPr>
          <w:rFonts w:ascii="Times New Roman" w:hAnsi="Times New Roman"/>
          <w:sz w:val="26"/>
          <w:szCs w:val="26"/>
        </w:rPr>
      </w:pPr>
      <w:r>
        <w:rPr>
          <w:rFonts w:ascii="Times New Roman" w:hAnsi="Times New Roman"/>
          <w:sz w:val="26"/>
          <w:szCs w:val="26"/>
        </w:rPr>
        <w:t>Căn cứ Hướng dẫn số 3397/HD-ĐHKT, ngày 09/12/2013 của Trường Đại học Kinh tế về việc hướng dẫn công tác xét đạt tiêu chuẩn chức danh Giáo sư, Phó giáo sư và Bổ nhiệm chức danh Giáo sư, Phó giáo sư;</w:t>
      </w:r>
      <w:r w:rsidR="00A35576">
        <w:rPr>
          <w:rFonts w:ascii="Times New Roman" w:hAnsi="Times New Roman"/>
          <w:sz w:val="26"/>
          <w:szCs w:val="26"/>
        </w:rPr>
        <w:t xml:space="preserve"> </w:t>
      </w:r>
      <w:r w:rsidR="00A61994" w:rsidRPr="00C52A87">
        <w:rPr>
          <w:rFonts w:ascii="Times New Roman" w:hAnsi="Times New Roman"/>
          <w:sz w:val="26"/>
          <w:szCs w:val="26"/>
        </w:rPr>
        <w:t xml:space="preserve">Căn cứ </w:t>
      </w:r>
      <w:bookmarkStart w:id="0" w:name="_GoBack"/>
      <w:bookmarkEnd w:id="0"/>
      <w:r w:rsidR="00A61994" w:rsidRPr="00C52A87">
        <w:rPr>
          <w:rFonts w:ascii="Times New Roman" w:hAnsi="Times New Roman"/>
          <w:sz w:val="26"/>
          <w:szCs w:val="26"/>
        </w:rPr>
        <w:t>Thông báo số 222/ĐHKT-TCNS, ngày 22/2/2012 của Trường Đại học Kinh tế về việc công khai nhu cầu bổ nhiệm chức danh giáo sư, phó giáo sư.</w:t>
      </w:r>
    </w:p>
    <w:p w:rsidR="00A61994" w:rsidRDefault="00A61994" w:rsidP="008545F5">
      <w:pPr>
        <w:spacing w:before="100" w:after="100" w:line="271" w:lineRule="auto"/>
        <w:ind w:firstLine="720"/>
        <w:jc w:val="both"/>
        <w:rPr>
          <w:rFonts w:ascii="Times New Roman" w:hAnsi="Times New Roman"/>
          <w:sz w:val="26"/>
          <w:szCs w:val="26"/>
        </w:rPr>
      </w:pPr>
      <w:r w:rsidRPr="00C52A87">
        <w:rPr>
          <w:rFonts w:ascii="Times New Roman" w:hAnsi="Times New Roman"/>
          <w:sz w:val="26"/>
          <w:szCs w:val="26"/>
        </w:rPr>
        <w:t>Căn cứ mục tiêu, nhiệm vụ đào tạo và nghiên cứu khoa học của Nhà trường; Trường Đại học Kinh tế - ĐHQGHN có nhu cầu bổ nhiệm chức danh giáo sư, phó</w:t>
      </w:r>
      <w:r w:rsidR="00A35576">
        <w:rPr>
          <w:rFonts w:ascii="Times New Roman" w:hAnsi="Times New Roman"/>
          <w:sz w:val="26"/>
          <w:szCs w:val="26"/>
        </w:rPr>
        <w:t xml:space="preserve"> giáo sư năm học 2013-2014</w:t>
      </w:r>
      <w:r w:rsidRPr="00C52A87">
        <w:rPr>
          <w:rFonts w:ascii="Times New Roman" w:hAnsi="Times New Roman"/>
          <w:sz w:val="26"/>
          <w:szCs w:val="26"/>
        </w:rPr>
        <w:t xml:space="preserve"> thuộc các ngành, chuyên ngành theo </w:t>
      </w:r>
      <w:r w:rsidRPr="00C52A87">
        <w:rPr>
          <w:rFonts w:ascii="Times New Roman" w:hAnsi="Times New Roman"/>
          <w:i/>
          <w:sz w:val="26"/>
          <w:szCs w:val="26"/>
        </w:rPr>
        <w:t>(Thông báo số 222/ĐHKT-TCNS, ngày 22/2/2012)</w:t>
      </w:r>
      <w:r>
        <w:rPr>
          <w:rFonts w:ascii="Times New Roman" w:hAnsi="Times New Roman"/>
          <w:i/>
          <w:sz w:val="26"/>
          <w:szCs w:val="26"/>
        </w:rPr>
        <w:t>,</w:t>
      </w:r>
      <w:r w:rsidRPr="00C52A87">
        <w:rPr>
          <w:rFonts w:ascii="Times New Roman" w:hAnsi="Times New Roman"/>
          <w:sz w:val="26"/>
          <w:szCs w:val="26"/>
        </w:rPr>
        <w:t xml:space="preserve"> Trường Đại học Kinh tế - ĐHQGHN </w:t>
      </w:r>
      <w:r>
        <w:rPr>
          <w:rFonts w:ascii="Times New Roman" w:hAnsi="Times New Roman"/>
          <w:sz w:val="26"/>
          <w:szCs w:val="26"/>
        </w:rPr>
        <w:t>hướng dẫn thực hiện quy trình bổ nhiệm chức danh gi</w:t>
      </w:r>
      <w:r w:rsidR="00A35576">
        <w:rPr>
          <w:rFonts w:ascii="Times New Roman" w:hAnsi="Times New Roman"/>
          <w:sz w:val="26"/>
          <w:szCs w:val="26"/>
        </w:rPr>
        <w:t>áo sư, phó giáo sư năm 2013-2014</w:t>
      </w:r>
      <w:r>
        <w:rPr>
          <w:rFonts w:ascii="Times New Roman" w:hAnsi="Times New Roman"/>
          <w:sz w:val="26"/>
          <w:szCs w:val="26"/>
        </w:rPr>
        <w:t xml:space="preserve"> như sau:</w:t>
      </w:r>
    </w:p>
    <w:p w:rsidR="00A61994" w:rsidRPr="00C52A87" w:rsidRDefault="00A61994" w:rsidP="008545F5">
      <w:pPr>
        <w:spacing w:before="100" w:after="100" w:line="271" w:lineRule="auto"/>
        <w:ind w:firstLine="720"/>
        <w:jc w:val="both"/>
        <w:rPr>
          <w:rFonts w:ascii="Times New Roman" w:hAnsi="Times New Roman"/>
          <w:sz w:val="26"/>
          <w:szCs w:val="26"/>
        </w:rPr>
      </w:pPr>
      <w:r>
        <w:rPr>
          <w:rFonts w:ascii="Times New Roman" w:hAnsi="Times New Roman"/>
          <w:sz w:val="26"/>
          <w:szCs w:val="26"/>
        </w:rPr>
        <w:t>1. Các cá nhân đã được Hội đồng Chức danh Giáo sư Nhà nước công nhận đạt tiêu chuẩn chức danh giáo sư, phó giáo sư có</w:t>
      </w:r>
      <w:r w:rsidRPr="00C52A87">
        <w:rPr>
          <w:rFonts w:ascii="Times New Roman" w:hAnsi="Times New Roman"/>
          <w:sz w:val="26"/>
          <w:szCs w:val="26"/>
        </w:rPr>
        <w:t xml:space="preserve"> nguyện vọng bổ nhiệm chức danh giáo sư, phó giáo sư</w:t>
      </w:r>
      <w:r>
        <w:rPr>
          <w:rFonts w:ascii="Times New Roman" w:hAnsi="Times New Roman"/>
          <w:sz w:val="26"/>
          <w:szCs w:val="26"/>
        </w:rPr>
        <w:t>,</w:t>
      </w:r>
      <w:r w:rsidRPr="00C52A87">
        <w:rPr>
          <w:rFonts w:ascii="Times New Roman" w:hAnsi="Times New Roman"/>
          <w:sz w:val="26"/>
          <w:szCs w:val="26"/>
        </w:rPr>
        <w:t xml:space="preserve"> nộp hồ sơ đăng ký</w:t>
      </w:r>
      <w:r>
        <w:rPr>
          <w:rFonts w:ascii="Times New Roman" w:hAnsi="Times New Roman"/>
          <w:sz w:val="26"/>
          <w:szCs w:val="26"/>
        </w:rPr>
        <w:t xml:space="preserve"> xét</w:t>
      </w:r>
      <w:r w:rsidRPr="00C52A87">
        <w:rPr>
          <w:rFonts w:ascii="Times New Roman" w:hAnsi="Times New Roman"/>
          <w:sz w:val="26"/>
          <w:szCs w:val="26"/>
        </w:rPr>
        <w:t xml:space="preserve"> bổ nhiệm về</w:t>
      </w:r>
      <w:r>
        <w:rPr>
          <w:rFonts w:ascii="Times New Roman" w:hAnsi="Times New Roman"/>
          <w:sz w:val="26"/>
          <w:szCs w:val="26"/>
        </w:rPr>
        <w:t xml:space="preserve"> Trường Đại học Kinh tế - ĐHQGHN </w:t>
      </w:r>
      <w:r w:rsidRPr="00610A6E">
        <w:rPr>
          <w:rFonts w:ascii="Times New Roman" w:hAnsi="Times New Roman"/>
          <w:i/>
          <w:sz w:val="26"/>
          <w:szCs w:val="26"/>
        </w:rPr>
        <w:t>(qua Phòng Tổ chức Nhân sự, phòng 502, nhà E4, 144 Xuân Thủy, Cầu Giấy, Hà Nội)</w:t>
      </w:r>
      <w:r>
        <w:rPr>
          <w:rFonts w:ascii="Times New Roman" w:hAnsi="Times New Roman"/>
          <w:sz w:val="26"/>
          <w:szCs w:val="26"/>
        </w:rPr>
        <w:t xml:space="preserve"> </w:t>
      </w:r>
      <w:r w:rsidRPr="00C52A87">
        <w:rPr>
          <w:rFonts w:ascii="Times New Roman" w:hAnsi="Times New Roman"/>
          <w:sz w:val="26"/>
          <w:szCs w:val="26"/>
        </w:rPr>
        <w:t>trướ</w:t>
      </w:r>
      <w:r w:rsidR="00A35576">
        <w:rPr>
          <w:rFonts w:ascii="Times New Roman" w:hAnsi="Times New Roman"/>
          <w:sz w:val="26"/>
          <w:szCs w:val="26"/>
        </w:rPr>
        <w:t>c ngày 15/01/2014</w:t>
      </w:r>
      <w:r>
        <w:rPr>
          <w:rFonts w:ascii="Times New Roman" w:hAnsi="Times New Roman"/>
          <w:sz w:val="26"/>
          <w:szCs w:val="26"/>
        </w:rPr>
        <w:t xml:space="preserve">. Hồ sơ gồm có: </w:t>
      </w:r>
      <w:r w:rsidRPr="00610A6E">
        <w:rPr>
          <w:rFonts w:ascii="Times New Roman" w:hAnsi="Times New Roman"/>
          <w:i/>
          <w:sz w:val="26"/>
          <w:szCs w:val="26"/>
        </w:rPr>
        <w:t>(Bản đăng ký xét bổ nhiệm chức danh giáo sư, phó giáo sư theo mẫu 01 kèm theo; Sơ yếu lý lịch theo mẫu 2C-BNV kèm theo; Bản sao công chứng Quyết định công nhận đạt tiêu chuẩn chứ</w:t>
      </w:r>
      <w:r>
        <w:rPr>
          <w:rFonts w:ascii="Times New Roman" w:hAnsi="Times New Roman"/>
          <w:i/>
          <w:sz w:val="26"/>
          <w:szCs w:val="26"/>
        </w:rPr>
        <w:t xml:space="preserve">c danh giáo sư, phó giáo sư; </w:t>
      </w:r>
      <w:r w:rsidRPr="00610A6E">
        <w:rPr>
          <w:rFonts w:ascii="Times New Roman" w:hAnsi="Times New Roman"/>
          <w:i/>
          <w:sz w:val="26"/>
          <w:szCs w:val="26"/>
        </w:rPr>
        <w:t>Bản sao công chứng Giấy chứng nhận đạt tiêu chuẩn chức danh giáo sư, phó giáo sư; Quyết định lương hiện tại</w:t>
      </w:r>
      <w:r w:rsidR="008545F5">
        <w:rPr>
          <w:rFonts w:ascii="Times New Roman" w:hAnsi="Times New Roman"/>
          <w:i/>
          <w:sz w:val="26"/>
          <w:szCs w:val="26"/>
        </w:rPr>
        <w:t>; các văn bản, giấy tờ khác liên quan nếu có</w:t>
      </w:r>
      <w:r w:rsidRPr="00610A6E">
        <w:rPr>
          <w:rFonts w:ascii="Times New Roman" w:hAnsi="Times New Roman"/>
          <w:i/>
          <w:sz w:val="26"/>
          <w:szCs w:val="26"/>
        </w:rPr>
        <w:t>).</w:t>
      </w:r>
    </w:p>
    <w:p w:rsidR="00A61994" w:rsidRDefault="00A61994" w:rsidP="008545F5">
      <w:pPr>
        <w:spacing w:before="100" w:after="100" w:line="271" w:lineRule="auto"/>
        <w:ind w:firstLine="720"/>
        <w:jc w:val="both"/>
        <w:rPr>
          <w:rFonts w:ascii="Times New Roman" w:hAnsi="Times New Roman"/>
          <w:sz w:val="26"/>
          <w:szCs w:val="26"/>
        </w:rPr>
      </w:pPr>
      <w:r w:rsidRPr="00610A6E">
        <w:rPr>
          <w:rFonts w:ascii="Times New Roman" w:hAnsi="Times New Roman"/>
          <w:sz w:val="26"/>
          <w:szCs w:val="26"/>
        </w:rPr>
        <w:t>2.</w:t>
      </w:r>
      <w:r>
        <w:rPr>
          <w:rFonts w:ascii="Times New Roman" w:hAnsi="Times New Roman"/>
          <w:sz w:val="26"/>
          <w:szCs w:val="26"/>
        </w:rPr>
        <w:t xml:space="preserve"> Trên cơ sở phân loại theo ngành, chuyên ngành của ứng viên đăng ký, Hiệu </w:t>
      </w:r>
      <w:proofErr w:type="gramStart"/>
      <w:r>
        <w:rPr>
          <w:rFonts w:ascii="Times New Roman" w:hAnsi="Times New Roman"/>
          <w:sz w:val="26"/>
          <w:szCs w:val="26"/>
        </w:rPr>
        <w:t>trưởng  chuyển</w:t>
      </w:r>
      <w:proofErr w:type="gramEnd"/>
      <w:r>
        <w:rPr>
          <w:rFonts w:ascii="Times New Roman" w:hAnsi="Times New Roman"/>
          <w:sz w:val="26"/>
          <w:szCs w:val="26"/>
        </w:rPr>
        <w:t xml:space="preserve"> hồ sơ của ứng viên đề nghị Khoa, Bộ môn có nhu cầu tổ chức xét đề nghị bổ nhiệm chức danh giáo sư, phó giáo sư tại Trường Đại học Kinh tế; gửi hồ sơ đề nghị về Phòng Tổ chức Nhân sự trước ngày 25/</w:t>
      </w:r>
      <w:r w:rsidR="008545F5">
        <w:rPr>
          <w:rFonts w:ascii="Times New Roman" w:hAnsi="Times New Roman"/>
          <w:sz w:val="26"/>
          <w:szCs w:val="26"/>
        </w:rPr>
        <w:t>01/2014</w:t>
      </w:r>
      <w:r>
        <w:rPr>
          <w:rFonts w:ascii="Times New Roman" w:hAnsi="Times New Roman"/>
          <w:sz w:val="26"/>
          <w:szCs w:val="26"/>
        </w:rPr>
        <w:t xml:space="preserve">. Hồ sơ gồm có: </w:t>
      </w:r>
      <w:r w:rsidRPr="00480EFB">
        <w:rPr>
          <w:rFonts w:ascii="Times New Roman" w:hAnsi="Times New Roman"/>
          <w:i/>
          <w:sz w:val="26"/>
          <w:szCs w:val="26"/>
        </w:rPr>
        <w:t>(hồ sơ ứng v</w:t>
      </w:r>
      <w:r>
        <w:rPr>
          <w:rFonts w:ascii="Times New Roman" w:hAnsi="Times New Roman"/>
          <w:i/>
          <w:sz w:val="26"/>
          <w:szCs w:val="26"/>
        </w:rPr>
        <w:t>iên, văn bản đề nghị của Bộ môn, Khoa</w:t>
      </w:r>
      <w:r w:rsidRPr="00480EFB">
        <w:rPr>
          <w:rFonts w:ascii="Times New Roman" w:hAnsi="Times New Roman"/>
          <w:i/>
          <w:sz w:val="26"/>
          <w:szCs w:val="26"/>
        </w:rPr>
        <w:t>; Biên bản cuộc</w:t>
      </w:r>
      <w:r>
        <w:rPr>
          <w:rFonts w:ascii="Times New Roman" w:hAnsi="Times New Roman"/>
          <w:i/>
          <w:sz w:val="26"/>
          <w:szCs w:val="26"/>
        </w:rPr>
        <w:t xml:space="preserve"> họp</w:t>
      </w:r>
      <w:r w:rsidRPr="00480EFB">
        <w:rPr>
          <w:rFonts w:ascii="Times New Roman" w:hAnsi="Times New Roman"/>
          <w:i/>
          <w:sz w:val="26"/>
          <w:szCs w:val="26"/>
        </w:rPr>
        <w:t xml:space="preserve"> của Bộ môn</w:t>
      </w:r>
      <w:r>
        <w:rPr>
          <w:rFonts w:ascii="Times New Roman" w:hAnsi="Times New Roman"/>
          <w:i/>
          <w:sz w:val="26"/>
          <w:szCs w:val="26"/>
        </w:rPr>
        <w:t>, Khoa</w:t>
      </w:r>
      <w:r w:rsidRPr="00480EFB">
        <w:rPr>
          <w:rFonts w:ascii="Times New Roman" w:hAnsi="Times New Roman"/>
          <w:i/>
          <w:sz w:val="26"/>
          <w:szCs w:val="26"/>
        </w:rPr>
        <w:t>)</w:t>
      </w:r>
      <w:r>
        <w:rPr>
          <w:rFonts w:ascii="Times New Roman" w:hAnsi="Times New Roman"/>
          <w:sz w:val="26"/>
          <w:szCs w:val="26"/>
        </w:rPr>
        <w:t xml:space="preserve">. </w:t>
      </w:r>
      <w:proofErr w:type="gramStart"/>
      <w:r>
        <w:rPr>
          <w:rFonts w:ascii="Times New Roman" w:hAnsi="Times New Roman"/>
          <w:sz w:val="26"/>
          <w:szCs w:val="26"/>
        </w:rPr>
        <w:t>Việc tổ chức xét bổ nhiệm ở Bộ môn, Khoa phải được ít nhất 2/3 số thành viên tán thành.</w:t>
      </w:r>
      <w:proofErr w:type="gramEnd"/>
    </w:p>
    <w:p w:rsidR="00A61994" w:rsidRDefault="00A61994" w:rsidP="008545F5">
      <w:pPr>
        <w:spacing w:before="100" w:after="100" w:line="271" w:lineRule="auto"/>
        <w:ind w:firstLine="720"/>
        <w:jc w:val="both"/>
        <w:rPr>
          <w:rFonts w:ascii="Times New Roman" w:hAnsi="Times New Roman"/>
          <w:sz w:val="26"/>
          <w:szCs w:val="26"/>
        </w:rPr>
      </w:pPr>
      <w:r>
        <w:rPr>
          <w:rFonts w:ascii="Times New Roman" w:hAnsi="Times New Roman"/>
          <w:sz w:val="26"/>
          <w:szCs w:val="26"/>
        </w:rPr>
        <w:t xml:space="preserve">3. Sau khi có đủ hồ sơ, Hiệu trưởng xin ý kiến Hội đồng Khoa học và Đào tạo Nhà trường để ra quyết định bổ nhiệm chức danh giáo sư, phó giáo sư </w:t>
      </w:r>
      <w:proofErr w:type="gramStart"/>
      <w:r>
        <w:rPr>
          <w:rFonts w:ascii="Times New Roman" w:hAnsi="Times New Roman"/>
          <w:sz w:val="26"/>
          <w:szCs w:val="26"/>
        </w:rPr>
        <w:t>theo</w:t>
      </w:r>
      <w:proofErr w:type="gramEnd"/>
      <w:r>
        <w:rPr>
          <w:rFonts w:ascii="Times New Roman" w:hAnsi="Times New Roman"/>
          <w:sz w:val="26"/>
          <w:szCs w:val="26"/>
        </w:rPr>
        <w:t xml:space="preserve"> đúng quy định.</w:t>
      </w:r>
    </w:p>
    <w:p w:rsidR="00A61994" w:rsidRDefault="00A61994" w:rsidP="008545F5">
      <w:pPr>
        <w:spacing w:before="100" w:after="100" w:line="271" w:lineRule="auto"/>
        <w:ind w:firstLine="720"/>
        <w:jc w:val="both"/>
        <w:rPr>
          <w:rFonts w:ascii="Times New Roman" w:hAnsi="Times New Roman"/>
          <w:sz w:val="26"/>
          <w:szCs w:val="26"/>
        </w:rPr>
      </w:pPr>
      <w:r>
        <w:rPr>
          <w:rFonts w:ascii="Times New Roman" w:hAnsi="Times New Roman"/>
          <w:sz w:val="26"/>
          <w:szCs w:val="26"/>
        </w:rPr>
        <w:t>Đề nghị các đơn vị phối hợp triển khai theo đúng thời gian quy định trên</w:t>
      </w:r>
      <w:proofErr w:type="gramStart"/>
      <w:r>
        <w:rPr>
          <w:rFonts w:ascii="Times New Roman" w:hAnsi="Times New Roman"/>
          <w:sz w:val="26"/>
          <w:szCs w:val="26"/>
        </w:rPr>
        <w:t>./</w:t>
      </w:r>
      <w:proofErr w:type="gramEnd"/>
      <w:r>
        <w:rPr>
          <w:rFonts w:ascii="Times New Roman" w:hAnsi="Times New Roman"/>
          <w:sz w:val="26"/>
          <w:szCs w:val="26"/>
        </w:rPr>
        <w:t>.</w:t>
      </w:r>
    </w:p>
    <w:p w:rsidR="00A61994" w:rsidRPr="00432B38" w:rsidRDefault="00A61994" w:rsidP="00A61994">
      <w:pPr>
        <w:spacing w:before="100" w:after="100" w:line="288" w:lineRule="auto"/>
        <w:ind w:firstLine="720"/>
        <w:jc w:val="both"/>
        <w:rPr>
          <w:rFonts w:ascii="Times New Roman" w:hAnsi="Times New Roman"/>
          <w:sz w:val="2"/>
          <w:szCs w:val="26"/>
        </w:rPr>
      </w:pPr>
    </w:p>
    <w:tbl>
      <w:tblPr>
        <w:tblW w:w="0" w:type="auto"/>
        <w:tblInd w:w="108" w:type="dxa"/>
        <w:tblLook w:val="01E0" w:firstRow="1" w:lastRow="1" w:firstColumn="1" w:lastColumn="1" w:noHBand="0" w:noVBand="0"/>
      </w:tblPr>
      <w:tblGrid>
        <w:gridCol w:w="5160"/>
        <w:gridCol w:w="4584"/>
      </w:tblGrid>
      <w:tr w:rsidR="00A61994" w:rsidRPr="00C52A87" w:rsidTr="008F6667">
        <w:tc>
          <w:tcPr>
            <w:tcW w:w="5160" w:type="dxa"/>
          </w:tcPr>
          <w:p w:rsidR="00A61994" w:rsidRPr="00C52A87" w:rsidRDefault="00A61994" w:rsidP="008F6667">
            <w:pPr>
              <w:rPr>
                <w:rFonts w:ascii="Times New Roman" w:hAnsi="Times New Roman"/>
                <w:b/>
                <w:bCs/>
                <w:i/>
                <w:iCs/>
              </w:rPr>
            </w:pPr>
            <w:r w:rsidRPr="00C52A87">
              <w:rPr>
                <w:rFonts w:ascii="Times New Roman" w:hAnsi="Times New Roman"/>
                <w:b/>
                <w:bCs/>
                <w:i/>
                <w:iCs/>
              </w:rPr>
              <w:t>Nơi nhận:</w:t>
            </w:r>
          </w:p>
          <w:p w:rsidR="00A61994" w:rsidRPr="00C52A87" w:rsidRDefault="00A61994" w:rsidP="008F6667">
            <w:pPr>
              <w:rPr>
                <w:rFonts w:ascii="Times New Roman" w:hAnsi="Times New Roman"/>
                <w:bCs/>
                <w:iCs/>
                <w:sz w:val="4"/>
              </w:rPr>
            </w:pPr>
          </w:p>
          <w:p w:rsidR="00A61994" w:rsidRPr="00C52A87" w:rsidRDefault="00A61994" w:rsidP="008F6667">
            <w:pPr>
              <w:rPr>
                <w:rFonts w:ascii="Times New Roman" w:hAnsi="Times New Roman"/>
                <w:sz w:val="4"/>
              </w:rPr>
            </w:pPr>
          </w:p>
          <w:p w:rsidR="00A61994" w:rsidRPr="00C52A87" w:rsidRDefault="00A61994" w:rsidP="008F6667">
            <w:pPr>
              <w:rPr>
                <w:rFonts w:ascii="Times New Roman" w:hAnsi="Times New Roman"/>
                <w:sz w:val="22"/>
                <w:szCs w:val="22"/>
              </w:rPr>
            </w:pPr>
            <w:r w:rsidRPr="00C52A87">
              <w:rPr>
                <w:rFonts w:ascii="Times New Roman" w:hAnsi="Times New Roman"/>
                <w:szCs w:val="22"/>
              </w:rPr>
              <w:t xml:space="preserve">    </w:t>
            </w:r>
            <w:r w:rsidRPr="00C52A87">
              <w:rPr>
                <w:rFonts w:ascii="Times New Roman" w:hAnsi="Times New Roman"/>
                <w:sz w:val="22"/>
                <w:szCs w:val="22"/>
              </w:rPr>
              <w:t xml:space="preserve"> - </w:t>
            </w:r>
            <w:r w:rsidR="00A17CC5">
              <w:rPr>
                <w:rFonts w:ascii="Times New Roman" w:hAnsi="Times New Roman"/>
                <w:sz w:val="22"/>
                <w:szCs w:val="22"/>
              </w:rPr>
              <w:t>Như trên;</w:t>
            </w:r>
          </w:p>
          <w:p w:rsidR="00A61994" w:rsidRPr="00C52A87" w:rsidRDefault="00A61994" w:rsidP="008F6667">
            <w:pPr>
              <w:rPr>
                <w:rFonts w:ascii="Times New Roman" w:hAnsi="Times New Roman"/>
                <w:sz w:val="22"/>
                <w:szCs w:val="22"/>
              </w:rPr>
            </w:pPr>
            <w:r w:rsidRPr="00C52A87">
              <w:rPr>
                <w:rFonts w:ascii="Times New Roman" w:hAnsi="Times New Roman"/>
                <w:sz w:val="22"/>
                <w:szCs w:val="22"/>
              </w:rPr>
              <w:t xml:space="preserve">     - Bộ phận Truyền thông (để đưa tin);</w:t>
            </w:r>
          </w:p>
          <w:p w:rsidR="00A61994" w:rsidRPr="00C52A87" w:rsidRDefault="00A61994" w:rsidP="008F6667">
            <w:pPr>
              <w:rPr>
                <w:rFonts w:ascii="Times New Roman" w:hAnsi="Times New Roman"/>
                <w:sz w:val="22"/>
                <w:szCs w:val="22"/>
              </w:rPr>
            </w:pPr>
            <w:r w:rsidRPr="00C52A87">
              <w:rPr>
                <w:rFonts w:ascii="Times New Roman" w:hAnsi="Times New Roman"/>
                <w:sz w:val="22"/>
                <w:szCs w:val="22"/>
              </w:rPr>
              <w:t xml:space="preserve">     - Các bản tin;</w:t>
            </w:r>
          </w:p>
          <w:p w:rsidR="00A61994" w:rsidRPr="00C52A87" w:rsidRDefault="00A61994" w:rsidP="008F6667">
            <w:pPr>
              <w:rPr>
                <w:rFonts w:ascii="Times New Roman" w:hAnsi="Times New Roman"/>
              </w:rPr>
            </w:pPr>
            <w:r w:rsidRPr="00C52A87">
              <w:rPr>
                <w:rFonts w:ascii="Times New Roman" w:hAnsi="Times New Roman"/>
                <w:sz w:val="22"/>
                <w:szCs w:val="22"/>
              </w:rPr>
              <w:t xml:space="preserve">     - Lưu: VT, TCNS.</w:t>
            </w:r>
            <w:r>
              <w:rPr>
                <w:rFonts w:ascii="Times New Roman" w:hAnsi="Times New Roman"/>
                <w:sz w:val="22"/>
                <w:szCs w:val="22"/>
              </w:rPr>
              <w:t xml:space="preserve"> </w:t>
            </w:r>
            <w:r w:rsidRPr="00C52A87">
              <w:rPr>
                <w:rFonts w:ascii="Times New Roman" w:hAnsi="Times New Roman"/>
                <w:sz w:val="22"/>
                <w:szCs w:val="22"/>
              </w:rPr>
              <w:t>P20</w:t>
            </w:r>
          </w:p>
        </w:tc>
        <w:tc>
          <w:tcPr>
            <w:tcW w:w="4584" w:type="dxa"/>
          </w:tcPr>
          <w:p w:rsidR="00A61994" w:rsidRPr="00C52A87" w:rsidRDefault="00A61994" w:rsidP="008F6667">
            <w:pPr>
              <w:jc w:val="center"/>
              <w:rPr>
                <w:rFonts w:ascii="Times New Roman" w:hAnsi="Times New Roman"/>
                <w:b/>
                <w:bCs/>
              </w:rPr>
            </w:pPr>
            <w:r>
              <w:rPr>
                <w:rFonts w:ascii="Times New Roman" w:hAnsi="Times New Roman"/>
                <w:b/>
                <w:bCs/>
              </w:rPr>
              <w:t>HIỆU TRƯỞNG</w:t>
            </w:r>
          </w:p>
          <w:p w:rsidR="00A61994" w:rsidRPr="008545F5" w:rsidRDefault="00A61994" w:rsidP="008F6667">
            <w:pPr>
              <w:jc w:val="center"/>
              <w:rPr>
                <w:rFonts w:ascii="Times New Roman" w:hAnsi="Times New Roman"/>
                <w:b/>
                <w:bCs/>
                <w:sz w:val="34"/>
              </w:rPr>
            </w:pPr>
            <w:r w:rsidRPr="00C52A87">
              <w:rPr>
                <w:rFonts w:ascii="Times New Roman" w:hAnsi="Times New Roman"/>
                <w:b/>
                <w:bCs/>
              </w:rPr>
              <w:t xml:space="preserve"> </w:t>
            </w:r>
          </w:p>
          <w:p w:rsidR="008545F5" w:rsidRPr="008545F5" w:rsidRDefault="008545F5" w:rsidP="008F6667">
            <w:pPr>
              <w:jc w:val="center"/>
              <w:rPr>
                <w:rFonts w:ascii="Times New Roman" w:hAnsi="Times New Roman"/>
                <w:b/>
                <w:bCs/>
                <w:sz w:val="22"/>
              </w:rPr>
            </w:pPr>
          </w:p>
          <w:p w:rsidR="00A61994" w:rsidRPr="00C52A87" w:rsidRDefault="00A61994" w:rsidP="008F6667">
            <w:pPr>
              <w:jc w:val="center"/>
              <w:rPr>
                <w:rFonts w:ascii="Times New Roman" w:hAnsi="Times New Roman"/>
                <w:b/>
                <w:bCs/>
              </w:rPr>
            </w:pPr>
            <w:r w:rsidRPr="00C52A87">
              <w:rPr>
                <w:rFonts w:ascii="Times New Roman" w:hAnsi="Times New Roman"/>
                <w:b/>
                <w:bCs/>
              </w:rPr>
              <w:t xml:space="preserve"> </w:t>
            </w:r>
          </w:p>
          <w:p w:rsidR="00A61994" w:rsidRPr="006934B1" w:rsidRDefault="00A61994" w:rsidP="008F6667">
            <w:pPr>
              <w:jc w:val="center"/>
              <w:rPr>
                <w:rFonts w:ascii="Times New Roman" w:hAnsi="Times New Roman"/>
                <w:b/>
                <w:bCs/>
                <w:sz w:val="14"/>
              </w:rPr>
            </w:pPr>
          </w:p>
          <w:p w:rsidR="00A61994" w:rsidRPr="00C52A87" w:rsidRDefault="00A61994" w:rsidP="008F6667">
            <w:pPr>
              <w:jc w:val="center"/>
              <w:rPr>
                <w:rFonts w:ascii="Times New Roman" w:hAnsi="Times New Roman"/>
                <w:b/>
                <w:bCs/>
                <w:sz w:val="2"/>
              </w:rPr>
            </w:pPr>
          </w:p>
          <w:p w:rsidR="00A61994" w:rsidRPr="00C52A87" w:rsidRDefault="00A61994" w:rsidP="008F6667">
            <w:pPr>
              <w:jc w:val="center"/>
              <w:rPr>
                <w:rFonts w:ascii="Times New Roman" w:hAnsi="Times New Roman"/>
                <w:b/>
                <w:bCs/>
                <w:sz w:val="2"/>
              </w:rPr>
            </w:pPr>
          </w:p>
          <w:p w:rsidR="00A61994" w:rsidRPr="00C52A87" w:rsidRDefault="00A61994" w:rsidP="008F6667">
            <w:pPr>
              <w:jc w:val="center"/>
              <w:rPr>
                <w:rFonts w:ascii="Times New Roman" w:hAnsi="Times New Roman"/>
                <w:b/>
                <w:bCs/>
              </w:rPr>
            </w:pPr>
            <w:r w:rsidRPr="00C52A87">
              <w:rPr>
                <w:rFonts w:ascii="Times New Roman" w:hAnsi="Times New Roman"/>
                <w:b/>
                <w:bCs/>
                <w:sz w:val="26"/>
              </w:rPr>
              <w:t>PGS.TS. Nguyễn Hồng Sơn</w:t>
            </w:r>
          </w:p>
        </w:tc>
      </w:tr>
    </w:tbl>
    <w:p w:rsidR="00A61994" w:rsidRDefault="00A61994" w:rsidP="008545F5"/>
    <w:sectPr w:rsidR="00A61994" w:rsidSect="008545F5">
      <w:footerReference w:type="even" r:id="rId5"/>
      <w:footerReference w:type="default" r:id="rId6"/>
      <w:pgSz w:w="11907" w:h="16840" w:code="9"/>
      <w:pgMar w:top="567" w:right="737" w:bottom="340" w:left="147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D95" w:rsidRDefault="00BB4C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72D95" w:rsidRDefault="00BB4C3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D95" w:rsidRPr="001F10F1" w:rsidRDefault="00BB4C37">
    <w:pPr>
      <w:pStyle w:val="Footer"/>
      <w:framePr w:wrap="around" w:vAnchor="text" w:hAnchor="margin" w:xAlign="right" w:y="1"/>
      <w:rPr>
        <w:rStyle w:val="PageNumber"/>
        <w:rFonts w:ascii="Times New Roman" w:hAnsi="Times New Roman"/>
        <w:sz w:val="26"/>
        <w:szCs w:val="26"/>
      </w:rPr>
    </w:pPr>
  </w:p>
  <w:p w:rsidR="00172D95" w:rsidRDefault="00BB4C37">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994"/>
    <w:rsid w:val="0077681C"/>
    <w:rsid w:val="008545F5"/>
    <w:rsid w:val="00A17CC5"/>
    <w:rsid w:val="00A35576"/>
    <w:rsid w:val="00A61994"/>
    <w:rsid w:val="00B62BEC"/>
    <w:rsid w:val="00BB4C37"/>
    <w:rsid w:val="00FC1AE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994"/>
    <w:pPr>
      <w:spacing w:after="0" w:line="240" w:lineRule="auto"/>
    </w:pPr>
    <w:rPr>
      <w:rFonts w:ascii=".VnTime" w:eastAsia="Times New Roman" w:hAnsi=".VnTime"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61994"/>
    <w:pPr>
      <w:tabs>
        <w:tab w:val="center" w:pos="4320"/>
        <w:tab w:val="right" w:pos="8640"/>
      </w:tabs>
      <w:jc w:val="both"/>
    </w:pPr>
    <w:rPr>
      <w:sz w:val="28"/>
      <w:szCs w:val="28"/>
    </w:rPr>
  </w:style>
  <w:style w:type="character" w:customStyle="1" w:styleId="FooterChar">
    <w:name w:val="Footer Char"/>
    <w:basedOn w:val="DefaultParagraphFont"/>
    <w:link w:val="Footer"/>
    <w:rsid w:val="00A61994"/>
    <w:rPr>
      <w:rFonts w:ascii=".VnTime" w:eastAsia="Times New Roman" w:hAnsi=".VnTime" w:cs="Times New Roman"/>
      <w:sz w:val="28"/>
      <w:szCs w:val="28"/>
      <w:lang w:val="en-US"/>
    </w:rPr>
  </w:style>
  <w:style w:type="character" w:styleId="PageNumber">
    <w:name w:val="page number"/>
    <w:basedOn w:val="DefaultParagraphFont"/>
    <w:rsid w:val="00A619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994"/>
    <w:pPr>
      <w:spacing w:after="0" w:line="240" w:lineRule="auto"/>
    </w:pPr>
    <w:rPr>
      <w:rFonts w:ascii=".VnTime" w:eastAsia="Times New Roman" w:hAnsi=".VnTime"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61994"/>
    <w:pPr>
      <w:tabs>
        <w:tab w:val="center" w:pos="4320"/>
        <w:tab w:val="right" w:pos="8640"/>
      </w:tabs>
      <w:jc w:val="both"/>
    </w:pPr>
    <w:rPr>
      <w:sz w:val="28"/>
      <w:szCs w:val="28"/>
    </w:rPr>
  </w:style>
  <w:style w:type="character" w:customStyle="1" w:styleId="FooterChar">
    <w:name w:val="Footer Char"/>
    <w:basedOn w:val="DefaultParagraphFont"/>
    <w:link w:val="Footer"/>
    <w:rsid w:val="00A61994"/>
    <w:rPr>
      <w:rFonts w:ascii=".VnTime" w:eastAsia="Times New Roman" w:hAnsi=".VnTime" w:cs="Times New Roman"/>
      <w:sz w:val="28"/>
      <w:szCs w:val="28"/>
      <w:lang w:val="en-US"/>
    </w:rPr>
  </w:style>
  <w:style w:type="character" w:styleId="PageNumber">
    <w:name w:val="page number"/>
    <w:basedOn w:val="DefaultParagraphFont"/>
    <w:rsid w:val="00A61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2013-12-30T09:59:00Z</cp:lastPrinted>
  <dcterms:created xsi:type="dcterms:W3CDTF">2013-12-30T09:00:00Z</dcterms:created>
  <dcterms:modified xsi:type="dcterms:W3CDTF">2013-12-30T10:10:00Z</dcterms:modified>
</cp:coreProperties>
</file>